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160D" w14:textId="77777777" w:rsidR="00506B94" w:rsidRPr="00914AAA" w:rsidRDefault="00506B94" w:rsidP="00506B94">
      <w:pPr>
        <w:spacing w:after="0" w:line="240" w:lineRule="auto"/>
        <w:jc w:val="center"/>
        <w:rPr>
          <w:rFonts w:ascii="Calibri" w:eastAsia="Calibri" w:hAnsi="Calibri" w:cs="Calibri"/>
          <w:color w:val="000000"/>
          <w:sz w:val="44"/>
          <w:szCs w:val="44"/>
        </w:rPr>
      </w:pPr>
      <w:r w:rsidRPr="00914AAA">
        <w:rPr>
          <w:rFonts w:ascii="Calibri" w:eastAsia="Calibri" w:hAnsi="Calibri" w:cs="Calibri"/>
          <w:color w:val="000000"/>
          <w:sz w:val="44"/>
          <w:szCs w:val="44"/>
        </w:rPr>
        <w:t>REGOLAMENTO DEL CONCORSO</w:t>
      </w:r>
    </w:p>
    <w:p w14:paraId="31FBBA4E" w14:textId="77777777" w:rsidR="00506B94" w:rsidRPr="00CA4BF3" w:rsidRDefault="00506B94" w:rsidP="00506B94">
      <w:pPr>
        <w:spacing w:after="0" w:line="240" w:lineRule="auto"/>
        <w:jc w:val="center"/>
        <w:rPr>
          <w:rFonts w:ascii="Corbel" w:eastAsia="Times New Roman" w:hAnsi="Corbel" w:cs="Arial"/>
          <w:sz w:val="24"/>
          <w:szCs w:val="24"/>
          <w:lang w:eastAsia="it-IT"/>
        </w:rPr>
      </w:pPr>
    </w:p>
    <w:p w14:paraId="2127040D" w14:textId="77777777" w:rsidR="00506B94" w:rsidRDefault="00506B94" w:rsidP="00506B94">
      <w:pPr>
        <w:pStyle w:val="Default"/>
        <w:rPr>
          <w:rFonts w:ascii="Calibri" w:hAnsi="Calibri" w:cs="Calibri"/>
          <w:sz w:val="44"/>
          <w:szCs w:val="44"/>
        </w:rPr>
      </w:pPr>
      <w:r>
        <w:rPr>
          <w:rFonts w:ascii="Calibri" w:hAnsi="Calibri" w:cs="Calibri"/>
          <w:sz w:val="44"/>
          <w:szCs w:val="44"/>
        </w:rPr>
        <w:t xml:space="preserve">1. Presentazione e tema </w:t>
      </w:r>
    </w:p>
    <w:p w14:paraId="70D325A9" w14:textId="77777777" w:rsidR="00506B94" w:rsidRDefault="00506B94" w:rsidP="00506B94">
      <w:pPr>
        <w:pStyle w:val="Default"/>
        <w:jc w:val="both"/>
        <w:rPr>
          <w:rFonts w:ascii="Times New Roman" w:hAnsi="Times New Roman" w:cs="Times New Roman"/>
          <w:sz w:val="23"/>
          <w:szCs w:val="23"/>
        </w:rPr>
      </w:pPr>
      <w:r>
        <w:rPr>
          <w:rFonts w:ascii="Times New Roman" w:hAnsi="Times New Roman" w:cs="Times New Roman"/>
          <w:sz w:val="23"/>
          <w:szCs w:val="23"/>
        </w:rPr>
        <w:t xml:space="preserve">Il concorso </w:t>
      </w:r>
      <w:r w:rsidRPr="000252B0">
        <w:rPr>
          <w:rFonts w:ascii="Times New Roman" w:hAnsi="Times New Roman" w:cs="Times New Roman"/>
          <w:i/>
          <w:iCs/>
          <w:sz w:val="23"/>
          <w:szCs w:val="23"/>
        </w:rPr>
        <w:t>Per il corretto riciclo dei pneumatici fuori uso</w:t>
      </w:r>
      <w:r>
        <w:rPr>
          <w:rFonts w:ascii="Times New Roman" w:hAnsi="Times New Roman" w:cs="Times New Roman"/>
          <w:i/>
          <w:iCs/>
          <w:sz w:val="23"/>
          <w:szCs w:val="23"/>
        </w:rPr>
        <w:t xml:space="preserve"> </w:t>
      </w:r>
      <w:r>
        <w:rPr>
          <w:rFonts w:ascii="Times New Roman" w:hAnsi="Times New Roman" w:cs="Times New Roman"/>
          <w:sz w:val="23"/>
          <w:szCs w:val="23"/>
        </w:rPr>
        <w:t xml:space="preserve">è rivolto a tutte le </w:t>
      </w:r>
      <w:r w:rsidRPr="007A68BA">
        <w:rPr>
          <w:rFonts w:ascii="Times New Roman" w:hAnsi="Times New Roman" w:cs="Times New Roman"/>
          <w:sz w:val="23"/>
          <w:szCs w:val="23"/>
          <w:u w:val="single"/>
        </w:rPr>
        <w:t>scuole secondarie di primo e secondo grado del</w:t>
      </w:r>
      <w:r>
        <w:rPr>
          <w:rFonts w:ascii="Times New Roman" w:hAnsi="Times New Roman" w:cs="Times New Roman"/>
          <w:sz w:val="23"/>
          <w:szCs w:val="23"/>
          <w:u w:val="single"/>
        </w:rPr>
        <w:t>la Toscana</w:t>
      </w:r>
      <w:r>
        <w:rPr>
          <w:rFonts w:ascii="Times New Roman" w:hAnsi="Times New Roman" w:cs="Times New Roman"/>
          <w:sz w:val="23"/>
          <w:szCs w:val="23"/>
        </w:rPr>
        <w:t xml:space="preserve">, alle quali viene proposto di realizzare una presentazione in power point oppure un videospot sul tema della gestione degli Pneumatici Fuori Uso. Tutti i lavori prodotti dovranno rappresentare un messaggio positivo con l’obiettivo di sensibilizzare ed aiutare i ragazzi a conoscere e comprendere i benefici derivanti dalla corretta gestione dei PFU che ciascun cittadino può e deve alimentare, scegliendo di acquistare legalmente i pneumatici nuovi, contro la vendita in nero che alimenta l’abbandono anche nel loro territorio. </w:t>
      </w:r>
    </w:p>
    <w:p w14:paraId="6F58B469" w14:textId="77777777" w:rsidR="00506B94" w:rsidRDefault="00506B94" w:rsidP="00506B94">
      <w:pPr>
        <w:pStyle w:val="Default"/>
        <w:rPr>
          <w:rFonts w:ascii="Calibri" w:hAnsi="Calibri" w:cs="Calibri"/>
          <w:sz w:val="44"/>
          <w:szCs w:val="44"/>
        </w:rPr>
      </w:pPr>
      <w:r>
        <w:rPr>
          <w:rFonts w:ascii="Calibri" w:hAnsi="Calibri" w:cs="Calibri"/>
          <w:sz w:val="44"/>
          <w:szCs w:val="44"/>
        </w:rPr>
        <w:t xml:space="preserve">2. Modalità di partecipazione, giuria e premio </w:t>
      </w:r>
    </w:p>
    <w:p w14:paraId="390E0F44" w14:textId="77777777" w:rsidR="00506B94" w:rsidRPr="007A68BA" w:rsidRDefault="00506B94" w:rsidP="00506B94">
      <w:pPr>
        <w:pStyle w:val="Default"/>
        <w:rPr>
          <w:rFonts w:ascii="Times New Roman" w:hAnsi="Times New Roman" w:cs="Times New Roman"/>
        </w:rPr>
      </w:pPr>
      <w:r w:rsidRPr="007A68BA">
        <w:rPr>
          <w:rFonts w:ascii="Times New Roman" w:hAnsi="Times New Roman" w:cs="Times New Roman"/>
          <w:b/>
          <w:bCs/>
        </w:rPr>
        <w:t xml:space="preserve">2.1 Chi e Cosa </w:t>
      </w:r>
    </w:p>
    <w:p w14:paraId="6B6C6590" w14:textId="77777777" w:rsidR="00506B94" w:rsidRPr="00C7243A" w:rsidRDefault="00506B94" w:rsidP="00506B94">
      <w:pPr>
        <w:pStyle w:val="Default"/>
        <w:jc w:val="both"/>
        <w:rPr>
          <w:rFonts w:ascii="Times New Roman" w:hAnsi="Times New Roman" w:cs="Times New Roman"/>
          <w:sz w:val="23"/>
          <w:szCs w:val="23"/>
        </w:rPr>
      </w:pPr>
      <w:r w:rsidRPr="00C7243A">
        <w:rPr>
          <w:rFonts w:ascii="Times New Roman" w:hAnsi="Times New Roman" w:cs="Times New Roman"/>
          <w:sz w:val="23"/>
          <w:szCs w:val="23"/>
        </w:rPr>
        <w:t>Il concorso è rivolto a tutte le scuole secondarie di primo e secondo grado del</w:t>
      </w:r>
      <w:r>
        <w:rPr>
          <w:rFonts w:ascii="Times New Roman" w:hAnsi="Times New Roman" w:cs="Times New Roman"/>
          <w:sz w:val="23"/>
          <w:szCs w:val="23"/>
        </w:rPr>
        <w:t>la Toscana.</w:t>
      </w:r>
    </w:p>
    <w:p w14:paraId="3881388E" w14:textId="77777777" w:rsidR="00506B94" w:rsidRDefault="00506B94" w:rsidP="00506B94">
      <w:pPr>
        <w:pStyle w:val="Default"/>
        <w:jc w:val="both"/>
        <w:rPr>
          <w:rFonts w:ascii="Times New Roman" w:hAnsi="Times New Roman" w:cs="Times New Roman"/>
          <w:sz w:val="23"/>
          <w:szCs w:val="23"/>
        </w:rPr>
      </w:pPr>
      <w:r>
        <w:rPr>
          <w:rFonts w:ascii="Times New Roman" w:hAnsi="Times New Roman" w:cs="Times New Roman"/>
          <w:sz w:val="23"/>
          <w:szCs w:val="23"/>
        </w:rPr>
        <w:t>Le classi partecipanti dovranno produrre a scelta:</w:t>
      </w:r>
    </w:p>
    <w:p w14:paraId="50636126" w14:textId="77777777" w:rsidR="00506B94" w:rsidRDefault="00506B94" w:rsidP="00506B94">
      <w:pPr>
        <w:pStyle w:val="Default"/>
        <w:jc w:val="both"/>
        <w:rPr>
          <w:rFonts w:ascii="Times New Roman" w:hAnsi="Times New Roman" w:cs="Times New Roman"/>
          <w:sz w:val="23"/>
          <w:szCs w:val="23"/>
        </w:rPr>
      </w:pPr>
      <w:r>
        <w:rPr>
          <w:rFonts w:ascii="Times New Roman" w:hAnsi="Times New Roman" w:cs="Times New Roman"/>
          <w:sz w:val="23"/>
          <w:szCs w:val="23"/>
        </w:rPr>
        <w:t>-una presentazione in power point con immagini, disegni, interviste</w:t>
      </w:r>
    </w:p>
    <w:p w14:paraId="0F92C62D" w14:textId="77777777" w:rsidR="00506B94" w:rsidRDefault="00506B94" w:rsidP="00506B94">
      <w:pPr>
        <w:pStyle w:val="Default"/>
        <w:jc w:val="both"/>
        <w:rPr>
          <w:rFonts w:ascii="Times New Roman" w:hAnsi="Times New Roman" w:cs="Times New Roman"/>
          <w:sz w:val="23"/>
          <w:szCs w:val="23"/>
        </w:rPr>
      </w:pPr>
      <w:r>
        <w:rPr>
          <w:rFonts w:ascii="Times New Roman" w:hAnsi="Times New Roman" w:cs="Times New Roman"/>
          <w:sz w:val="23"/>
          <w:szCs w:val="23"/>
        </w:rPr>
        <w:t xml:space="preserve">-un filmato di massimo 3 minuti in formato mpeg 2, mpeg 4 o AVI. </w:t>
      </w:r>
    </w:p>
    <w:p w14:paraId="0CC957E2" w14:textId="77777777" w:rsidR="00506B94" w:rsidRDefault="00506B94" w:rsidP="00506B94">
      <w:pPr>
        <w:pStyle w:val="Default"/>
        <w:jc w:val="both"/>
        <w:rPr>
          <w:rFonts w:ascii="Times New Roman" w:hAnsi="Times New Roman" w:cs="Times New Roman"/>
          <w:sz w:val="23"/>
          <w:szCs w:val="23"/>
        </w:rPr>
      </w:pPr>
      <w:r>
        <w:rPr>
          <w:rFonts w:ascii="Times New Roman" w:hAnsi="Times New Roman" w:cs="Times New Roman"/>
          <w:sz w:val="23"/>
          <w:szCs w:val="23"/>
        </w:rPr>
        <w:t xml:space="preserve">Tutti gli elaborati in concorso dovranno riportare una terminologia corretta (ad es. PFU oppure Pneumatici Fuori Uso e non pneumatici usati, vecchi copertoni etc.) ed una descrizione corretta delle fasi di riciclo dei PFU. E’ inoltre necessario un corretto riferimento agli utilizzi della gomma riciclata (ad. es. no ai PFU che diventano fioriere colorate o altalene). </w:t>
      </w:r>
    </w:p>
    <w:p w14:paraId="233D4109" w14:textId="77777777" w:rsidR="00506B94" w:rsidRDefault="00506B94" w:rsidP="00506B94">
      <w:pPr>
        <w:pStyle w:val="Default"/>
        <w:jc w:val="both"/>
        <w:rPr>
          <w:rFonts w:ascii="Times New Roman" w:hAnsi="Times New Roman" w:cs="Times New Roman"/>
          <w:sz w:val="23"/>
          <w:szCs w:val="23"/>
        </w:rPr>
      </w:pPr>
      <w:r>
        <w:rPr>
          <w:rFonts w:ascii="Times New Roman" w:hAnsi="Times New Roman" w:cs="Times New Roman"/>
          <w:sz w:val="23"/>
          <w:szCs w:val="23"/>
        </w:rPr>
        <w:t xml:space="preserve">Per partecipare al concorso è necessario: </w:t>
      </w:r>
    </w:p>
    <w:p w14:paraId="7FF4B821" w14:textId="6C15A74F" w:rsidR="00506B94" w:rsidRPr="0023340F" w:rsidRDefault="00506B94" w:rsidP="00506B94">
      <w:pPr>
        <w:pStyle w:val="Default"/>
        <w:jc w:val="both"/>
        <w:rPr>
          <w:rFonts w:ascii="Times New Roman" w:hAnsi="Times New Roman" w:cs="Times New Roman"/>
          <w:sz w:val="23"/>
          <w:szCs w:val="23"/>
        </w:rPr>
      </w:pPr>
      <w:r>
        <w:rPr>
          <w:rFonts w:ascii="Times New Roman" w:hAnsi="Times New Roman" w:cs="Times New Roman"/>
          <w:sz w:val="23"/>
          <w:szCs w:val="23"/>
        </w:rPr>
        <w:t xml:space="preserve">1.Compilare e inviare in tutte le sue parti il </w:t>
      </w:r>
      <w:hyperlink r:id="rId4" w:history="1">
        <w:r w:rsidRPr="00DE2F69">
          <w:rPr>
            <w:rStyle w:val="Collegamentoipertestuale"/>
            <w:rFonts w:ascii="Times New Roman" w:hAnsi="Times New Roman" w:cs="Times New Roman"/>
            <w:b/>
            <w:sz w:val="23"/>
            <w:szCs w:val="23"/>
          </w:rPr>
          <w:t>modello 1</w:t>
        </w:r>
      </w:hyperlink>
      <w:r w:rsidRPr="00013BA1">
        <w:rPr>
          <w:rFonts w:ascii="Times New Roman" w:hAnsi="Times New Roman" w:cs="Times New Roman"/>
          <w:b/>
          <w:sz w:val="23"/>
          <w:szCs w:val="23"/>
        </w:rPr>
        <w:t xml:space="preserve"> (scheda di </w:t>
      </w:r>
      <w:r w:rsidRPr="000252B0">
        <w:rPr>
          <w:rFonts w:ascii="Times New Roman" w:hAnsi="Times New Roman" w:cs="Times New Roman"/>
          <w:b/>
          <w:sz w:val="23"/>
          <w:szCs w:val="23"/>
        </w:rPr>
        <w:t>presentazione del</w:t>
      </w:r>
      <w:r>
        <w:rPr>
          <w:rFonts w:ascii="Times New Roman" w:hAnsi="Times New Roman" w:cs="Times New Roman"/>
          <w:b/>
          <w:sz w:val="23"/>
          <w:szCs w:val="23"/>
        </w:rPr>
        <w:t xml:space="preserve"> lavoro prodotto</w:t>
      </w:r>
      <w:r w:rsidRPr="000252B0">
        <w:rPr>
          <w:rFonts w:ascii="Times New Roman" w:hAnsi="Times New Roman" w:cs="Times New Roman"/>
          <w:b/>
          <w:sz w:val="23"/>
          <w:szCs w:val="23"/>
        </w:rPr>
        <w:t xml:space="preserve">), </w:t>
      </w:r>
      <w:r w:rsidRPr="000252B0">
        <w:rPr>
          <w:rFonts w:ascii="Times New Roman" w:hAnsi="Times New Roman" w:cs="Times New Roman"/>
          <w:sz w:val="23"/>
          <w:szCs w:val="23"/>
        </w:rPr>
        <w:t xml:space="preserve">e il </w:t>
      </w:r>
      <w:r w:rsidRPr="00EC581B">
        <w:rPr>
          <w:rFonts w:ascii="Times New Roman" w:hAnsi="Times New Roman" w:cs="Times New Roman"/>
          <w:b/>
          <w:sz w:val="23"/>
          <w:szCs w:val="23"/>
          <w:u w:val="single"/>
        </w:rPr>
        <w:t>modello 2</w:t>
      </w:r>
      <w:r w:rsidRPr="000252B0">
        <w:rPr>
          <w:rFonts w:ascii="Times New Roman" w:hAnsi="Times New Roman" w:cs="Times New Roman"/>
          <w:sz w:val="23"/>
          <w:szCs w:val="23"/>
        </w:rPr>
        <w:t xml:space="preserve"> che si trova all’interno del documento </w:t>
      </w:r>
      <w:hyperlink r:id="rId5" w:history="1">
        <w:r w:rsidRPr="00DE2F69">
          <w:rPr>
            <w:rStyle w:val="Collegamentoipertestuale"/>
            <w:rFonts w:ascii="Times New Roman" w:hAnsi="Times New Roman" w:cs="Times New Roman"/>
            <w:b/>
            <w:sz w:val="23"/>
            <w:szCs w:val="23"/>
          </w:rPr>
          <w:t>Scheda 2-SPAZI DA RIQUALIFICARE</w:t>
        </w:r>
      </w:hyperlink>
    </w:p>
    <w:p w14:paraId="6A48BD3A" w14:textId="77777777" w:rsidR="00506B94" w:rsidRDefault="00506B94" w:rsidP="00506B94">
      <w:pPr>
        <w:pStyle w:val="Default"/>
        <w:jc w:val="both"/>
        <w:rPr>
          <w:rFonts w:ascii="Times New Roman" w:hAnsi="Times New Roman" w:cs="Times New Roman"/>
          <w:sz w:val="23"/>
          <w:szCs w:val="23"/>
        </w:rPr>
      </w:pPr>
      <w:r w:rsidRPr="00C7243A">
        <w:rPr>
          <w:rFonts w:ascii="Times New Roman" w:hAnsi="Times New Roman" w:cs="Times New Roman"/>
          <w:sz w:val="23"/>
          <w:szCs w:val="23"/>
        </w:rPr>
        <w:t xml:space="preserve">2. Inviare una </w:t>
      </w:r>
      <w:r w:rsidRPr="009627CE">
        <w:rPr>
          <w:rFonts w:ascii="Times New Roman" w:hAnsi="Times New Roman" w:cs="Times New Roman"/>
          <w:b/>
          <w:sz w:val="23"/>
          <w:szCs w:val="23"/>
        </w:rPr>
        <w:t>dichiarazione che si utilizza esclusivamente musica senza copyright o con licenza royalty free</w:t>
      </w:r>
      <w:r>
        <w:rPr>
          <w:rFonts w:ascii="Times New Roman" w:hAnsi="Times New Roman" w:cs="Times New Roman"/>
          <w:sz w:val="23"/>
          <w:szCs w:val="23"/>
        </w:rPr>
        <w:t xml:space="preserve">, pena l’esclusione dal concorso. Possono essere usate </w:t>
      </w:r>
      <w:r w:rsidRPr="00CA3130">
        <w:rPr>
          <w:rFonts w:ascii="Times New Roman" w:hAnsi="Times New Roman" w:cs="Times New Roman"/>
          <w:sz w:val="23"/>
          <w:szCs w:val="23"/>
        </w:rPr>
        <w:t>musiche originali create dai partecipanti nel contesto scolastico, musiche prive di diritti di autore provenienti da internet negli appositi siti online, musiche con diritti di autore provenienti da internet negli appositi siti online, delle quali l’Istituto scolastico sia titolare dei diritti di uso.</w:t>
      </w:r>
    </w:p>
    <w:p w14:paraId="03904200" w14:textId="3A3A2024" w:rsidR="00506B94" w:rsidRDefault="00506B94" w:rsidP="00506B94">
      <w:pPr>
        <w:pStyle w:val="Default"/>
        <w:jc w:val="both"/>
        <w:rPr>
          <w:rFonts w:ascii="Times New Roman" w:hAnsi="Times New Roman" w:cs="Times New Roman"/>
          <w:sz w:val="23"/>
          <w:szCs w:val="23"/>
        </w:rPr>
      </w:pPr>
      <w:r w:rsidRPr="00C7243A">
        <w:rPr>
          <w:rFonts w:ascii="Times New Roman" w:hAnsi="Times New Roman" w:cs="Times New Roman"/>
          <w:sz w:val="23"/>
          <w:szCs w:val="23"/>
        </w:rPr>
        <w:t>3.</w:t>
      </w:r>
      <w:r>
        <w:rPr>
          <w:rFonts w:ascii="Times New Roman" w:hAnsi="Times New Roman" w:cs="Times New Roman"/>
          <w:sz w:val="23"/>
          <w:szCs w:val="23"/>
        </w:rPr>
        <w:t xml:space="preserve"> Inviare insieme all’elaborato dove sono presenti immagini, le </w:t>
      </w:r>
      <w:hyperlink r:id="rId6" w:history="1">
        <w:r w:rsidRPr="00DE2F69">
          <w:rPr>
            <w:rStyle w:val="Collegamentoipertestuale"/>
            <w:rFonts w:ascii="Times New Roman" w:hAnsi="Times New Roman" w:cs="Times New Roman"/>
            <w:b/>
            <w:bCs/>
            <w:sz w:val="23"/>
            <w:szCs w:val="23"/>
          </w:rPr>
          <w:t>liberatorie</w:t>
        </w:r>
      </w:hyperlink>
      <w:bookmarkStart w:id="0" w:name="_GoBack"/>
      <w:bookmarkEnd w:id="0"/>
      <w:r>
        <w:rPr>
          <w:rFonts w:ascii="Times New Roman" w:hAnsi="Times New Roman" w:cs="Times New Roman"/>
          <w:b/>
          <w:bCs/>
          <w:sz w:val="23"/>
          <w:szCs w:val="23"/>
        </w:rPr>
        <w:t xml:space="preserve"> </w:t>
      </w:r>
      <w:r>
        <w:rPr>
          <w:rFonts w:ascii="Times New Roman" w:hAnsi="Times New Roman" w:cs="Times New Roman"/>
          <w:sz w:val="23"/>
          <w:szCs w:val="23"/>
        </w:rPr>
        <w:t>(scaricabile da www.legambientescuolaformazione.it) di tutti i partecipanti, pena esclusione dal concorso</w:t>
      </w:r>
    </w:p>
    <w:p w14:paraId="5040AB01" w14:textId="77777777" w:rsidR="00506B94" w:rsidRDefault="00506B94" w:rsidP="00506B94">
      <w:pPr>
        <w:pStyle w:val="Default"/>
        <w:jc w:val="both"/>
        <w:rPr>
          <w:rFonts w:ascii="Times New Roman" w:hAnsi="Times New Roman" w:cs="Times New Roman"/>
          <w:sz w:val="23"/>
          <w:szCs w:val="23"/>
        </w:rPr>
      </w:pPr>
      <w:r>
        <w:rPr>
          <w:rFonts w:ascii="Times New Roman" w:hAnsi="Times New Roman" w:cs="Times New Roman"/>
          <w:sz w:val="23"/>
          <w:szCs w:val="23"/>
        </w:rPr>
        <w:t xml:space="preserve">4. Inviare i seguenti documenti: </w:t>
      </w:r>
      <w:r>
        <w:rPr>
          <w:rFonts w:ascii="Times New Roman" w:hAnsi="Times New Roman" w:cs="Times New Roman"/>
          <w:b/>
          <w:bCs/>
          <w:sz w:val="23"/>
          <w:szCs w:val="23"/>
        </w:rPr>
        <w:t xml:space="preserve">descrizione, planimetria </w:t>
      </w:r>
      <w:r>
        <w:rPr>
          <w:rFonts w:ascii="Times New Roman" w:hAnsi="Times New Roman" w:cs="Times New Roman"/>
          <w:sz w:val="23"/>
          <w:szCs w:val="23"/>
        </w:rPr>
        <w:t xml:space="preserve">e </w:t>
      </w:r>
      <w:r w:rsidRPr="000252B0">
        <w:rPr>
          <w:rFonts w:ascii="Times New Roman" w:hAnsi="Times New Roman" w:cs="Times New Roman"/>
          <w:b/>
          <w:bCs/>
          <w:sz w:val="23"/>
          <w:szCs w:val="23"/>
        </w:rPr>
        <w:t xml:space="preserve">di chi è la proprietà dell’area (comune, privato, scuola etc.), foto dell’area prescelta </w:t>
      </w:r>
      <w:r w:rsidRPr="000252B0">
        <w:rPr>
          <w:rFonts w:ascii="Times New Roman" w:hAnsi="Times New Roman" w:cs="Times New Roman"/>
          <w:sz w:val="23"/>
          <w:szCs w:val="23"/>
        </w:rPr>
        <w:t xml:space="preserve">per la riqualificazione, indicando le </w:t>
      </w:r>
      <w:r w:rsidRPr="000252B0">
        <w:rPr>
          <w:rFonts w:ascii="Times New Roman" w:hAnsi="Times New Roman" w:cs="Times New Roman"/>
          <w:b/>
          <w:bCs/>
          <w:sz w:val="23"/>
          <w:szCs w:val="23"/>
        </w:rPr>
        <w:t>motivazioni della scelta.</w:t>
      </w:r>
      <w:r>
        <w:rPr>
          <w:rFonts w:ascii="Times New Roman" w:hAnsi="Times New Roman" w:cs="Times New Roman"/>
          <w:sz w:val="23"/>
          <w:szCs w:val="23"/>
        </w:rPr>
        <w:t xml:space="preserve"> Le aree dovranno avere caratteristiche legate alla fruizione pubblica e alla significatività sociale delle attività svolte. </w:t>
      </w:r>
    </w:p>
    <w:p w14:paraId="5BED1742" w14:textId="77777777" w:rsidR="00506B94" w:rsidRDefault="00506B94" w:rsidP="00506B94">
      <w:pPr>
        <w:pStyle w:val="Default"/>
        <w:rPr>
          <w:rFonts w:ascii="Times New Roman" w:hAnsi="Times New Roman" w:cs="Times New Roman"/>
          <w:sz w:val="23"/>
          <w:szCs w:val="23"/>
        </w:rPr>
      </w:pPr>
    </w:p>
    <w:p w14:paraId="31A22D46" w14:textId="77777777" w:rsidR="00506B94" w:rsidRPr="007A68BA" w:rsidRDefault="00506B94" w:rsidP="00506B94">
      <w:pPr>
        <w:pStyle w:val="Default"/>
        <w:rPr>
          <w:rFonts w:ascii="Times New Roman" w:hAnsi="Times New Roman" w:cs="Times New Roman"/>
        </w:rPr>
      </w:pPr>
      <w:r w:rsidRPr="007A68BA">
        <w:rPr>
          <w:rFonts w:ascii="Times New Roman" w:hAnsi="Times New Roman" w:cs="Times New Roman"/>
          <w:b/>
          <w:bCs/>
        </w:rPr>
        <w:t xml:space="preserve">2.2 Modalità di partecipazione e giuria </w:t>
      </w:r>
    </w:p>
    <w:p w14:paraId="35AF984B" w14:textId="77777777" w:rsidR="00506B94" w:rsidRDefault="00506B94" w:rsidP="00506B94">
      <w:pPr>
        <w:pStyle w:val="Default"/>
        <w:rPr>
          <w:rFonts w:ascii="Times New Roman" w:hAnsi="Times New Roman" w:cs="Times New Roman"/>
          <w:sz w:val="23"/>
          <w:szCs w:val="23"/>
        </w:rPr>
      </w:pPr>
      <w:r w:rsidRPr="007A68BA">
        <w:rPr>
          <w:rFonts w:ascii="Times New Roman" w:hAnsi="Times New Roman" w:cs="Times New Roman"/>
          <w:b/>
          <w:sz w:val="23"/>
          <w:szCs w:val="23"/>
        </w:rPr>
        <w:t>Tutta la documentazione indicata al punto 2.1</w:t>
      </w:r>
      <w:r>
        <w:rPr>
          <w:rFonts w:ascii="Times New Roman" w:hAnsi="Times New Roman" w:cs="Times New Roman"/>
          <w:sz w:val="23"/>
          <w:szCs w:val="23"/>
        </w:rPr>
        <w:t xml:space="preserve"> dovrà pervenire </w:t>
      </w:r>
      <w:r>
        <w:rPr>
          <w:rFonts w:ascii="Times New Roman" w:hAnsi="Times New Roman" w:cs="Times New Roman"/>
          <w:b/>
          <w:bCs/>
          <w:sz w:val="23"/>
          <w:szCs w:val="23"/>
        </w:rPr>
        <w:t xml:space="preserve">entro e non oltre il 20 aprile 2021 </w:t>
      </w:r>
      <w:r>
        <w:rPr>
          <w:rFonts w:ascii="Times New Roman" w:hAnsi="Times New Roman" w:cs="Times New Roman"/>
          <w:sz w:val="23"/>
          <w:szCs w:val="23"/>
        </w:rPr>
        <w:t xml:space="preserve">solo tramite mail a </w:t>
      </w:r>
      <w:hyperlink r:id="rId7" w:history="1">
        <w:r w:rsidRPr="00536C2B">
          <w:rPr>
            <w:rStyle w:val="Collegamentoipertestuale"/>
            <w:rFonts w:ascii="Times New Roman" w:hAnsi="Times New Roman" w:cs="Times New Roman"/>
            <w:sz w:val="23"/>
            <w:szCs w:val="23"/>
          </w:rPr>
          <w:t>scuola.formazione@legambiente.it</w:t>
        </w:r>
      </w:hyperlink>
      <w:r>
        <w:rPr>
          <w:rFonts w:ascii="Times New Roman" w:hAnsi="Times New Roman" w:cs="Times New Roman"/>
          <w:sz w:val="23"/>
          <w:szCs w:val="23"/>
        </w:rPr>
        <w:t xml:space="preserve"> oppure utilizzando Wetransfer </w:t>
      </w:r>
    </w:p>
    <w:p w14:paraId="2C724220" w14:textId="77777777" w:rsidR="00506B94" w:rsidRDefault="00506B94" w:rsidP="00506B94">
      <w:pPr>
        <w:pStyle w:val="Default"/>
        <w:rPr>
          <w:rFonts w:ascii="Times New Roman" w:hAnsi="Times New Roman" w:cs="Times New Roman"/>
          <w:b/>
          <w:bCs/>
          <w:sz w:val="23"/>
          <w:szCs w:val="23"/>
        </w:rPr>
      </w:pPr>
    </w:p>
    <w:p w14:paraId="365F870A" w14:textId="77777777" w:rsidR="00506B94" w:rsidRPr="00914AAA" w:rsidRDefault="00506B94" w:rsidP="00506B94">
      <w:pPr>
        <w:pStyle w:val="Default"/>
        <w:rPr>
          <w:rFonts w:ascii="Times New Roman" w:hAnsi="Times New Roman" w:cs="Times New Roman"/>
          <w:b/>
          <w:bCs/>
          <w:sz w:val="23"/>
          <w:szCs w:val="23"/>
        </w:rPr>
      </w:pPr>
      <w:r w:rsidRPr="00914AAA">
        <w:rPr>
          <w:rFonts w:ascii="Times New Roman" w:hAnsi="Times New Roman" w:cs="Times New Roman"/>
          <w:b/>
          <w:bCs/>
          <w:sz w:val="23"/>
          <w:szCs w:val="23"/>
        </w:rPr>
        <w:t xml:space="preserve">2.3 La premiazione </w:t>
      </w:r>
    </w:p>
    <w:p w14:paraId="09CC5411"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 xml:space="preserve">Alla prima classificata andrà il rifacimento di una pavimentazione da basket 3X3 con stesa contenente gomma da PFU. Il campo proposto per il concorso dovrà essere di competenza ed usufrutto della scuola, preferibilmente situato all’interno dell’area dell’istituto scolastico stesso o comunque deve essere in condizioni di custodia adeguata ed accesso controllato o supervisionato. Questa condizione permette infatti una durata migliore nel tempo della struttura. </w:t>
      </w:r>
    </w:p>
    <w:p w14:paraId="7EC1C3F3"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 xml:space="preserve">Legambiente ed Ecopneus si riservano la facoltà di verificare, prima dell’assegnazione, la fattibilità del premio attraverso un sopralluogo nella scuola vincitrice. </w:t>
      </w:r>
    </w:p>
    <w:p w14:paraId="6A872ED2"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La classe vincitrice sarà informata attraverso i contatti forniti nel</w:t>
      </w:r>
      <w:r>
        <w:rPr>
          <w:rFonts w:ascii="Times New Roman" w:hAnsi="Times New Roman" w:cs="Times New Roman"/>
          <w:sz w:val="23"/>
          <w:szCs w:val="23"/>
        </w:rPr>
        <w:t xml:space="preserve"> Modulo</w:t>
      </w:r>
      <w:r w:rsidRPr="00914AAA">
        <w:rPr>
          <w:rFonts w:ascii="Times New Roman" w:hAnsi="Times New Roman" w:cs="Times New Roman"/>
          <w:sz w:val="23"/>
          <w:szCs w:val="23"/>
        </w:rPr>
        <w:t xml:space="preserve"> 1. </w:t>
      </w:r>
    </w:p>
    <w:p w14:paraId="5F1C1DB5"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 xml:space="preserve">La comunicazione, il sopralluogo, la realizzazione del premio potrebbe essere effettuato successivamente alla chiusura dell’anno scolastico per necessità tecniche di Ecopneus. </w:t>
      </w:r>
    </w:p>
    <w:p w14:paraId="54AC866A"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lastRenderedPageBreak/>
        <w:t>L’Istituto vincitore si impegna ad ottenere entro sei mesi dalla comunicazione ufficiale, successiva al sopralluogo tecnico di Ecopnues, tutte le autorizzazioni da parte dell’Ente di riferimento, necessarie ad intervenire nell’area individuata. Qualora tali autorizzazioni non siano state presentate entro sei mesi, il premio si intende decaduto</w:t>
      </w:r>
    </w:p>
    <w:p w14:paraId="79AD6C4B" w14:textId="77777777" w:rsidR="00506B94" w:rsidRPr="00914AAA" w:rsidRDefault="00506B94" w:rsidP="00506B94">
      <w:pPr>
        <w:pStyle w:val="Default"/>
        <w:rPr>
          <w:rFonts w:ascii="Times New Roman" w:hAnsi="Times New Roman" w:cs="Times New Roman"/>
          <w:sz w:val="23"/>
          <w:szCs w:val="23"/>
        </w:rPr>
      </w:pPr>
    </w:p>
    <w:p w14:paraId="0D2066A5" w14:textId="77777777" w:rsidR="00506B94" w:rsidRPr="00914AAA" w:rsidRDefault="00506B94" w:rsidP="00506B94">
      <w:pPr>
        <w:pStyle w:val="Default"/>
        <w:jc w:val="both"/>
        <w:rPr>
          <w:rFonts w:ascii="Calibri" w:hAnsi="Calibri" w:cs="Calibri"/>
          <w:sz w:val="44"/>
          <w:szCs w:val="44"/>
        </w:rPr>
      </w:pPr>
      <w:r w:rsidRPr="00914AAA">
        <w:rPr>
          <w:rFonts w:ascii="Calibri" w:hAnsi="Calibri" w:cs="Calibri"/>
          <w:sz w:val="44"/>
          <w:szCs w:val="44"/>
        </w:rPr>
        <w:t xml:space="preserve">3. Note </w:t>
      </w:r>
    </w:p>
    <w:p w14:paraId="2F0E82E9"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 xml:space="preserve">3.1 Pubblicazione dei lavori </w:t>
      </w:r>
    </w:p>
    <w:p w14:paraId="5AC0FC9C"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 xml:space="preserve">Le classi partecipanti, all’atto della candidatura, autocertificano che il video candidato è realizzato da chi presenta la candidatura e autorizzano Legambiente ed Ecopneus a divulgarlo, senza limiti di spazio e di tempo, nelle forme e nei luoghi che riterranno opportuni, citandone sempre l’autore, ai sensi dell’art. 13 D.Lgs. n. 196/03. Sottoscrivendo la scheda di adesione (modello 1), la classe che aderisce accetta tale condizione. La partecipazione al concorso implica la piena accettazione del presente regolamento. </w:t>
      </w:r>
    </w:p>
    <w:p w14:paraId="38A7CFF4"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 xml:space="preserve">3.2 Utilizzo del materiale </w:t>
      </w:r>
    </w:p>
    <w:p w14:paraId="18E190F8"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 xml:space="preserve">Legambiente ed Ecopneus potranno utilizzare i video per attività/iniziative culturali e di promozione istituzionale, escludendo fin da ora qualsiasi utilizzo commerciale. </w:t>
      </w:r>
    </w:p>
    <w:p w14:paraId="20833EF5"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 xml:space="preserve">3.3 Proroghe </w:t>
      </w:r>
    </w:p>
    <w:p w14:paraId="6612EDB5" w14:textId="77777777" w:rsidR="00506B94" w:rsidRPr="00914AAA" w:rsidRDefault="00506B94" w:rsidP="00506B94">
      <w:pPr>
        <w:pStyle w:val="Default"/>
        <w:jc w:val="both"/>
        <w:rPr>
          <w:rFonts w:ascii="Times New Roman" w:hAnsi="Times New Roman" w:cs="Times New Roman"/>
          <w:sz w:val="23"/>
          <w:szCs w:val="23"/>
        </w:rPr>
      </w:pPr>
      <w:r w:rsidRPr="00914AAA">
        <w:rPr>
          <w:rFonts w:ascii="Times New Roman" w:hAnsi="Times New Roman" w:cs="Times New Roman"/>
          <w:sz w:val="23"/>
          <w:szCs w:val="23"/>
        </w:rPr>
        <w:t>Legambiente si riserva, inoltre, il diritto di prorogare la data di scadenza della presentazione dei risultati del concorso. Notizia di tale proroga e tutte le altre informazioni saranno pubblicate sul sito www.legambientescuolaformazione.it.</w:t>
      </w:r>
    </w:p>
    <w:p w14:paraId="7F361523" w14:textId="77777777" w:rsidR="00506B94" w:rsidRPr="00914AAA" w:rsidRDefault="00506B94" w:rsidP="00506B94">
      <w:pPr>
        <w:spacing w:after="0" w:line="240" w:lineRule="auto"/>
        <w:rPr>
          <w:rFonts w:ascii="Times New Roman" w:eastAsia="Calibri" w:hAnsi="Times New Roman" w:cs="Times New Roman"/>
          <w:b/>
          <w:bCs/>
          <w:color w:val="000000"/>
          <w:sz w:val="23"/>
          <w:szCs w:val="23"/>
        </w:rPr>
      </w:pPr>
      <w:r w:rsidRPr="00914AAA">
        <w:rPr>
          <w:rFonts w:ascii="Calibri" w:eastAsia="Calibri" w:hAnsi="Calibri" w:cs="Calibri"/>
          <w:color w:val="000000"/>
          <w:sz w:val="36"/>
          <w:szCs w:val="36"/>
        </w:rPr>
        <w:t xml:space="preserve"> 4. PRIVACY, RESPONSABILITA’ DELL’AUTORE E FACOLTA’ DI ESCLUSIONE</w:t>
      </w:r>
      <w:r w:rsidRPr="00914AAA">
        <w:rPr>
          <w:rFonts w:ascii="Times New Roman" w:eastAsia="Calibri" w:hAnsi="Times New Roman" w:cs="Times New Roman"/>
          <w:b/>
          <w:bCs/>
          <w:color w:val="000000"/>
          <w:sz w:val="23"/>
          <w:szCs w:val="23"/>
        </w:rPr>
        <w:t xml:space="preserve"> </w:t>
      </w:r>
    </w:p>
    <w:p w14:paraId="58D5DE7E" w14:textId="77777777" w:rsidR="00506B94" w:rsidRPr="00914AAA" w:rsidRDefault="00506B94" w:rsidP="00506B94">
      <w:pPr>
        <w:spacing w:after="0" w:line="240" w:lineRule="auto"/>
        <w:jc w:val="both"/>
        <w:rPr>
          <w:rFonts w:ascii="Times New Roman" w:eastAsia="Calibri" w:hAnsi="Times New Roman" w:cs="Times New Roman"/>
          <w:color w:val="000000"/>
          <w:sz w:val="23"/>
          <w:szCs w:val="23"/>
        </w:rPr>
      </w:pPr>
      <w:r w:rsidRPr="00914AAA">
        <w:rPr>
          <w:rFonts w:ascii="Times New Roman" w:eastAsia="Calibri" w:hAnsi="Times New Roman" w:cs="Times New Roman"/>
          <w:color w:val="000000"/>
          <w:sz w:val="23"/>
          <w:szCs w:val="23"/>
        </w:rPr>
        <w:t>Ogni autore del video e delle immagini è responsabile del materiale da lui presentato al Concorso. Pertanto si impegna ad escludere ogni responsabilità di Legambiente ed Ecopneus nei confronti di terzi, anche nei confronti di eventuali soggetti raffigurati nelle fotografie e nei video. L’autore dovrà informare gli eventuali interessati (persone ritratte/riprese nei casi e nei modi previsti dal Regolamento Europeo 2016/679 e del Consiglio del 27 aprile 2016, GDPR sul Trattamento dei dati personali nonché alla libera circolazione di tali dati, nonché procurarsi il consenso alla diffusione degli stessi. Ogni partecipante dichiara, inoltre, di essere unico autore delle immagini inviate e che esse sono originali, inedite e non in corso di pubblicazione, che non ledono diritti di terzi e che qualora ritraggano soggetti per i quali è necessario il consenso o l’autorizzazione, egli l’abbia ottenuto, mantenendo indenne Legambiente ed Ecopneus da qualsiasi pretesa e/o azione di terzi. I partecipanti saranno tenuti a risarcire Legambiente ed Ecopneus da qualsiasi conseguenza pregiudizievole che dovesse subire in conseguenza della violazione di quanto dichiarato, ivi incluse eventuali spese legali anche di carattere stragiudiziale. Legambiente ed Ecopneus non saranno dunque responsabili per eventuali pretese e/o azioni di terzi tra cui, a titolo esemplificativo e non esaustivo, richieste di risarcimento o lamentele per violazione di diritti d’autore e/o d’immagine e per danni relativi al contenuto del materiale audiovisivo.</w:t>
      </w:r>
    </w:p>
    <w:p w14:paraId="1FC56E81" w14:textId="77777777" w:rsidR="00506B94" w:rsidRPr="00914AAA" w:rsidRDefault="00506B94" w:rsidP="00506B94">
      <w:pPr>
        <w:spacing w:after="0" w:line="240" w:lineRule="auto"/>
        <w:jc w:val="both"/>
        <w:rPr>
          <w:rFonts w:ascii="Times New Roman" w:eastAsia="Calibri" w:hAnsi="Times New Roman" w:cs="Times New Roman"/>
          <w:color w:val="000000"/>
          <w:sz w:val="23"/>
          <w:szCs w:val="23"/>
        </w:rPr>
      </w:pPr>
      <w:r w:rsidRPr="00914AAA">
        <w:rPr>
          <w:rFonts w:ascii="Times New Roman" w:eastAsia="Calibri" w:hAnsi="Times New Roman" w:cs="Times New Roman"/>
          <w:color w:val="000000"/>
          <w:sz w:val="23"/>
          <w:szCs w:val="23"/>
        </w:rPr>
        <w:t>Legambiente ed Ecopneus si riservano, inoltre, di escludere dal Concorso e non pubblicare video/foto non conformi nella forma e nel soggetto a quanto indicato nel presente bando oppure alle regole comunemente riconosciute in materia di pubblica moralità, etica e decenza, a tutela dei partecipanti e dei visitatori. Non sarà perciò ammesso materiale audiovisivo ritenuto offensivo, improprio e che possa ledere i diritti umani e sociali.</w:t>
      </w:r>
    </w:p>
    <w:p w14:paraId="742CFF76" w14:textId="77777777" w:rsidR="00506B94" w:rsidRPr="00914AAA" w:rsidRDefault="00506B94" w:rsidP="00506B94">
      <w:pPr>
        <w:spacing w:after="0" w:line="240" w:lineRule="auto"/>
        <w:rPr>
          <w:rFonts w:ascii="Times New Roman" w:eastAsia="Calibri" w:hAnsi="Times New Roman" w:cs="Times New Roman"/>
          <w:color w:val="000000"/>
          <w:sz w:val="23"/>
          <w:szCs w:val="23"/>
        </w:rPr>
      </w:pPr>
      <w:r w:rsidRPr="00914AAA">
        <w:rPr>
          <w:rFonts w:ascii="Times New Roman" w:eastAsia="Calibri" w:hAnsi="Times New Roman" w:cs="Times New Roman"/>
          <w:color w:val="000000"/>
          <w:sz w:val="23"/>
          <w:szCs w:val="23"/>
        </w:rPr>
        <w:t xml:space="preserve"> </w:t>
      </w:r>
    </w:p>
    <w:p w14:paraId="7D513F56" w14:textId="77777777" w:rsidR="00506B94" w:rsidRPr="00914AAA" w:rsidRDefault="00506B94" w:rsidP="00506B94">
      <w:pPr>
        <w:spacing w:after="0" w:line="240" w:lineRule="auto"/>
        <w:rPr>
          <w:rFonts w:ascii="Calibri" w:eastAsia="Calibri" w:hAnsi="Calibri" w:cs="Calibri"/>
          <w:color w:val="000000"/>
          <w:sz w:val="36"/>
          <w:szCs w:val="36"/>
        </w:rPr>
      </w:pPr>
      <w:r w:rsidRPr="00914AAA">
        <w:rPr>
          <w:rFonts w:ascii="Calibri" w:eastAsia="Calibri" w:hAnsi="Calibri" w:cs="Calibri"/>
          <w:color w:val="000000"/>
          <w:sz w:val="36"/>
          <w:szCs w:val="36"/>
        </w:rPr>
        <w:t>5. DIRITTI D’AUTORE E UTILIZZO DEL MATERIALE FORNITO DAL CONCORSO</w:t>
      </w:r>
    </w:p>
    <w:p w14:paraId="30F7AE9E" w14:textId="77777777" w:rsidR="00506B94" w:rsidRPr="00914AAA" w:rsidRDefault="00506B94" w:rsidP="00506B94">
      <w:pPr>
        <w:spacing w:after="0" w:line="240" w:lineRule="auto"/>
        <w:jc w:val="both"/>
        <w:rPr>
          <w:rFonts w:ascii="Times New Roman" w:eastAsia="Calibri" w:hAnsi="Times New Roman" w:cs="Times New Roman"/>
          <w:color w:val="000000"/>
          <w:sz w:val="23"/>
          <w:szCs w:val="23"/>
        </w:rPr>
      </w:pPr>
      <w:r w:rsidRPr="00914AAA">
        <w:rPr>
          <w:rFonts w:ascii="Times New Roman" w:eastAsia="Calibri" w:hAnsi="Times New Roman" w:cs="Times New Roman"/>
          <w:color w:val="000000"/>
          <w:sz w:val="23"/>
          <w:szCs w:val="23"/>
        </w:rPr>
        <w:t xml:space="preserve">I diritti sui video/foto rimangono di proprietà esclusiva dell’autore che le ha prodotte, il quale ne autorizza l’utilizzo per eventi o pubblicazioni connesse al Concorso stesso e per attività relative alle finalità istituzionali e promozionali. Ogni autore è personalmente responsabile delle opere presentate e le cede a titolo gratuito a Legambiente e ad Ecopneus, anche ai sensi degli artt. 10 e 320 cod. civ. e degli artt. 96 e 97 legge 22.4.1941, n. 633, Legge sul diritto d’autore, l’utilizzo del materiale in esclusiva/non in esclusiva a Legambiente e ad Ecopneus, anche ai sensi e per gli effetti del “Regolamento Europeo 2016/679 relativo </w:t>
      </w:r>
      <w:r w:rsidRPr="00914AAA">
        <w:rPr>
          <w:rFonts w:ascii="Times New Roman" w:eastAsia="Calibri" w:hAnsi="Times New Roman" w:cs="Times New Roman"/>
          <w:color w:val="000000"/>
          <w:sz w:val="23"/>
          <w:szCs w:val="23"/>
        </w:rPr>
        <w:lastRenderedPageBreak/>
        <w:t>alla protezione delle persone fisiche con riguardo al Trattamento dei Dati Personali, nonché alla libera circolazione di tali dati, di sfruttare e consentire di sfruttare il materiale (immagini o video ripresi) nell’ambito del progetto Per un corretto riciclo degli pneumatici fuori uso, attraverso ogni tipo, modo, mezzo e sistema di utilizzazione attualmente conosciuti (a mero titolo esemplificativo, TV, radio, internet, social network, telecomunicazioni, sistemi analogici e/o digitali, on line e off line, su carta stampata o ad altre forme di pubblicità, manifestazioni, concorsi a premi, giochi, programmi e spettacoli vari e/o su qualsiasi altro mezzo di diffusione come giornali o quotidiani locali etc.) o inventati in futuro, in tutto o in parte, anche rieditandolo/i a discrezione di Legambiente e ad Ecopneus, senza limiti di territorio, di durata e di passaggi, anche mediante cessioni totali o parziali a terzi. Tale facoltà è concessa a titolo gratuito e senza avere nulla a pretendere. Il materiale inviato non sarà restituito.</w:t>
      </w:r>
    </w:p>
    <w:p w14:paraId="28F2BE4A" w14:textId="77777777" w:rsidR="00506B94" w:rsidRPr="00914AAA" w:rsidRDefault="00506B94" w:rsidP="00506B94">
      <w:pPr>
        <w:spacing w:after="0" w:line="240" w:lineRule="auto"/>
        <w:jc w:val="both"/>
        <w:rPr>
          <w:rFonts w:ascii="Times New Roman" w:eastAsia="Calibri" w:hAnsi="Times New Roman" w:cs="Times New Roman"/>
          <w:color w:val="000000"/>
          <w:sz w:val="23"/>
          <w:szCs w:val="23"/>
        </w:rPr>
      </w:pPr>
      <w:r w:rsidRPr="00914AAA">
        <w:rPr>
          <w:rFonts w:ascii="Times New Roman" w:eastAsia="Calibri" w:hAnsi="Times New Roman" w:cs="Times New Roman"/>
          <w:color w:val="000000"/>
          <w:sz w:val="23"/>
          <w:szCs w:val="23"/>
        </w:rPr>
        <w:t xml:space="preserve">I predetti diritti di Legambiente decorrono dalla consegna del materiale che avverrà entro il 20 aprile 2021 e sono concessi a Legambiente e ad Ecopneus gratuitamente ed irrevocabilmente anche ai sensi degli artt. 10 e 320 cod. civ. e degli artt. 96 e 97 legge 22.4.1941, n. 633, Legge sul diritto d’autore. </w:t>
      </w:r>
    </w:p>
    <w:p w14:paraId="037ADD07" w14:textId="77777777" w:rsidR="00506B94" w:rsidRPr="00914AAA" w:rsidRDefault="00506B94" w:rsidP="00506B94">
      <w:pPr>
        <w:spacing w:after="0" w:line="240" w:lineRule="auto"/>
        <w:jc w:val="both"/>
        <w:rPr>
          <w:rFonts w:ascii="Times New Roman" w:eastAsia="Calibri" w:hAnsi="Times New Roman" w:cs="Times New Roman"/>
          <w:color w:val="000000"/>
          <w:sz w:val="23"/>
          <w:szCs w:val="23"/>
        </w:rPr>
      </w:pPr>
    </w:p>
    <w:p w14:paraId="65E3CB61" w14:textId="77777777" w:rsidR="00FD2B86" w:rsidRDefault="00FD2B86"/>
    <w:sectPr w:rsidR="00FD2B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86"/>
    <w:rsid w:val="00506B94"/>
    <w:rsid w:val="00DE2F69"/>
    <w:rsid w:val="00FD2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E6B96-2690-48D0-9DE6-D6E048D2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06B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6B94"/>
    <w:rPr>
      <w:color w:val="0563C1" w:themeColor="hyperlink"/>
      <w:u w:val="single"/>
    </w:rPr>
  </w:style>
  <w:style w:type="paragraph" w:customStyle="1" w:styleId="Default">
    <w:name w:val="Default"/>
    <w:rsid w:val="00506B94"/>
    <w:pPr>
      <w:autoSpaceDE w:val="0"/>
      <w:autoSpaceDN w:val="0"/>
      <w:adjustRightInd w:val="0"/>
      <w:spacing w:after="0" w:line="240" w:lineRule="auto"/>
    </w:pPr>
    <w:rPr>
      <w:rFonts w:ascii="Tahoma" w:eastAsia="Calibri" w:hAnsi="Tahoma" w:cs="Tahoma"/>
      <w:color w:val="000000"/>
      <w:sz w:val="24"/>
      <w:szCs w:val="24"/>
    </w:rPr>
  </w:style>
  <w:style w:type="character" w:styleId="Menzionenonrisolta">
    <w:name w:val="Unresolved Mention"/>
    <w:basedOn w:val="Carpredefinitoparagrafo"/>
    <w:uiPriority w:val="99"/>
    <w:semiHidden/>
    <w:unhideWhenUsed/>
    <w:rsid w:val="00DE2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uola.formazione@legambien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beratoriadef%20privacy.docx" TargetMode="External"/><Relationship Id="rId5" Type="http://schemas.openxmlformats.org/officeDocument/2006/relationships/hyperlink" Target="Scheda%202-Spazi%20da%20riqualificare.docx" TargetMode="External"/><Relationship Id="rId4" Type="http://schemas.openxmlformats.org/officeDocument/2006/relationships/hyperlink" Target="modello%201.xlsx"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2020-07-23T07:50:00Z</dcterms:created>
  <dcterms:modified xsi:type="dcterms:W3CDTF">2020-07-23T08:01:00Z</dcterms:modified>
</cp:coreProperties>
</file>